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1BB994" w14:textId="77777777" w:rsidR="007A5FD8" w:rsidRPr="007A5FD8" w:rsidRDefault="007A5FD8" w:rsidP="00C52FCB">
      <w:pPr>
        <w:pStyle w:val="Heading1"/>
        <w:jc w:val="center"/>
      </w:pPr>
      <w:r w:rsidRPr="007A5FD8">
        <w:t>Area, Power, and Pin Efficient Chip I/O using</w:t>
      </w:r>
      <w:r w:rsidRPr="007A5FD8">
        <w:br/>
        <w:t>Multi-Bit-Differential Signaling</w:t>
      </w:r>
    </w:p>
    <w:p w14:paraId="78AB308A" w14:textId="77777777" w:rsidR="007A5FD8" w:rsidRDefault="007A5FD8" w:rsidP="007A5FD8">
      <w:pPr>
        <w:jc w:val="center"/>
        <w:rPr>
          <w:iCs/>
        </w:rPr>
      </w:pPr>
    </w:p>
    <w:p w14:paraId="5A720CCD" w14:textId="77777777" w:rsidR="007A5FD8" w:rsidRPr="00994843" w:rsidRDefault="007A5FD8" w:rsidP="007A5FD8">
      <w:pPr>
        <w:jc w:val="center"/>
        <w:rPr>
          <w:iCs/>
        </w:rPr>
      </w:pPr>
      <w:r w:rsidRPr="00994843">
        <w:rPr>
          <w:iCs/>
        </w:rPr>
        <w:t xml:space="preserve">Principle Investigators:          Donald M. </w:t>
      </w:r>
      <w:proofErr w:type="spellStart"/>
      <w:proofErr w:type="gramStart"/>
      <w:r w:rsidRPr="00994843">
        <w:rPr>
          <w:iCs/>
        </w:rPr>
        <w:t>Chiraulli</w:t>
      </w:r>
      <w:proofErr w:type="spellEnd"/>
      <w:r w:rsidRPr="00994843">
        <w:rPr>
          <w:iCs/>
        </w:rPr>
        <w:t xml:space="preserve"> </w:t>
      </w:r>
      <w:r>
        <w:rPr>
          <w:iCs/>
        </w:rPr>
        <w:t xml:space="preserve"> and</w:t>
      </w:r>
      <w:proofErr w:type="gramEnd"/>
      <w:r>
        <w:rPr>
          <w:iCs/>
        </w:rPr>
        <w:t xml:space="preserve"> </w:t>
      </w:r>
      <w:r w:rsidRPr="00994843">
        <w:rPr>
          <w:iCs/>
        </w:rPr>
        <w:t xml:space="preserve">Steven P. Levitan </w:t>
      </w:r>
    </w:p>
    <w:p w14:paraId="6461F940" w14:textId="77777777" w:rsidR="007A5FD8" w:rsidRPr="00994843" w:rsidRDefault="007A5FD8" w:rsidP="007A5FD8">
      <w:pPr>
        <w:jc w:val="center"/>
        <w:rPr>
          <w:iCs/>
        </w:rPr>
      </w:pPr>
      <w:r w:rsidRPr="00994843">
        <w:rPr>
          <w:iCs/>
        </w:rPr>
        <w:t xml:space="preserve">Funding:                             </w:t>
      </w:r>
      <w:r>
        <w:rPr>
          <w:iCs/>
        </w:rPr>
        <w:t xml:space="preserve">    The Technology Collaborative</w:t>
      </w:r>
    </w:p>
    <w:p w14:paraId="1DA3F1DB" w14:textId="77777777" w:rsidR="000357E3" w:rsidRDefault="000357E3"/>
    <w:p w14:paraId="35821DB9" w14:textId="77777777" w:rsidR="007A5FD8" w:rsidRDefault="007A5FD8" w:rsidP="007A5FD8">
      <w:pPr>
        <w:ind w:left="360"/>
        <w:rPr>
          <w:b/>
        </w:rPr>
      </w:pPr>
      <w:r>
        <w:rPr>
          <w:b/>
        </w:rPr>
        <w:t>Background</w:t>
      </w:r>
    </w:p>
    <w:p w14:paraId="5BBB20C4" w14:textId="77777777" w:rsidR="00682D85" w:rsidRDefault="007A5FD8" w:rsidP="00172503">
      <w:pPr>
        <w:ind w:left="360"/>
      </w:pPr>
      <w:r>
        <w:t xml:space="preserve">Multi-Bit Differential Signaling (MBDS) is a signaling convention that uses current steering </w:t>
      </w:r>
      <w:proofErr w:type="gramStart"/>
      <w:r>
        <w:t>logic</w:t>
      </w:r>
      <w:proofErr w:type="gramEnd"/>
      <w:r>
        <w:t xml:space="preserve"> and a N choose M coding structure to implement high speed interconnects. The </w:t>
      </w:r>
      <w:proofErr w:type="gramStart"/>
      <w:r>
        <w:t>advantages</w:t>
      </w:r>
      <w:proofErr w:type="gramEnd"/>
      <w:r>
        <w:t xml:space="preserve"> of this technique is that it provides common mode noise rejection while significantly reducing the number of I/O channels when compared to traditional binary differential signaling.</w:t>
      </w:r>
    </w:p>
    <w:p w14:paraId="34E4E1E2" w14:textId="77777777" w:rsidR="007A5FD8" w:rsidRDefault="007A5FD8" w:rsidP="007A5FD8">
      <w:pPr>
        <w:ind w:left="360"/>
        <w:rPr>
          <w:b/>
        </w:rPr>
      </w:pPr>
      <w:r w:rsidRPr="007A5FD8">
        <w:rPr>
          <w:b/>
        </w:rPr>
        <w:t>Approach</w:t>
      </w:r>
    </w:p>
    <w:p w14:paraId="4BBA7D68" w14:textId="77777777" w:rsidR="007A5FD8" w:rsidRPr="007A5FD8" w:rsidRDefault="007A5FD8" w:rsidP="00172503">
      <w:pPr>
        <w:numPr>
          <w:ilvl w:val="1"/>
          <w:numId w:val="4"/>
        </w:numPr>
        <w:tabs>
          <w:tab w:val="clear" w:pos="1440"/>
        </w:tabs>
        <w:ind w:left="858" w:hanging="546"/>
        <w:rPr>
          <w:b/>
        </w:rPr>
      </w:pPr>
      <w:r>
        <w:t xml:space="preserve">Design and implement a 90nm test chip using UMC fabrication </w:t>
      </w:r>
      <w:proofErr w:type="spellStart"/>
      <w:r>
        <w:t>facilties</w:t>
      </w:r>
      <w:proofErr w:type="spellEnd"/>
    </w:p>
    <w:p w14:paraId="4C69E49C" w14:textId="77777777" w:rsidR="007A5FD8" w:rsidRPr="007A5FD8" w:rsidRDefault="007A5FD8" w:rsidP="00172503">
      <w:pPr>
        <w:numPr>
          <w:ilvl w:val="1"/>
          <w:numId w:val="4"/>
        </w:numPr>
        <w:tabs>
          <w:tab w:val="clear" w:pos="1440"/>
        </w:tabs>
        <w:ind w:left="858" w:hanging="546"/>
        <w:rPr>
          <w:b/>
        </w:rPr>
      </w:pPr>
      <w:r>
        <w:t>Investigate, optimize and design PC boards for MBDS signaling</w:t>
      </w:r>
    </w:p>
    <w:p w14:paraId="157408BF" w14:textId="77777777" w:rsidR="007A5FD8" w:rsidRPr="00172503" w:rsidRDefault="007A5FD8" w:rsidP="00172503">
      <w:pPr>
        <w:numPr>
          <w:ilvl w:val="1"/>
          <w:numId w:val="4"/>
        </w:numPr>
        <w:tabs>
          <w:tab w:val="clear" w:pos="1440"/>
        </w:tabs>
        <w:ind w:left="858" w:hanging="546"/>
        <w:rPr>
          <w:b/>
        </w:rPr>
      </w:pPr>
      <w:r>
        <w:t xml:space="preserve"> Test chips and boards</w:t>
      </w:r>
    </w:p>
    <w:p w14:paraId="1F803339" w14:textId="77777777" w:rsidR="00172503" w:rsidRPr="00172503" w:rsidRDefault="00172503" w:rsidP="00172503">
      <w:pPr>
        <w:ind w:left="312"/>
        <w:rPr>
          <w:b/>
        </w:rPr>
      </w:pPr>
      <w:r w:rsidRPr="00172503">
        <w:rPr>
          <w:b/>
        </w:rPr>
        <w:t>References</w:t>
      </w:r>
    </w:p>
    <w:p w14:paraId="1439CF27" w14:textId="77777777" w:rsidR="00682D85" w:rsidRPr="00682D85" w:rsidRDefault="00682D85" w:rsidP="00682D85">
      <w:pPr>
        <w:pStyle w:val="Achievement"/>
        <w:keepLines/>
        <w:numPr>
          <w:ilvl w:val="0"/>
          <w:numId w:val="4"/>
        </w:numPr>
        <w:tabs>
          <w:tab w:val="clear" w:pos="720"/>
          <w:tab w:val="num" w:pos="312"/>
        </w:tabs>
        <w:ind w:left="312" w:hanging="312"/>
        <w:rPr>
          <w:szCs w:val="24"/>
        </w:rPr>
      </w:pPr>
      <w:r w:rsidRPr="00682D85">
        <w:rPr>
          <w:szCs w:val="24"/>
        </w:rPr>
        <w:t xml:space="preserve">Jason D. Bakos, Donald M. Chiarulli, Steven P. Levitan, “Lightweight Error Correction Codes for System-Level Interconnects,” </w:t>
      </w:r>
      <w:r w:rsidRPr="00682D85">
        <w:rPr>
          <w:rStyle w:val="pagecontents1"/>
          <w:rFonts w:ascii="Times New Roman" w:hAnsi="Times New Roman"/>
          <w:i/>
          <w:sz w:val="24"/>
          <w:szCs w:val="24"/>
        </w:rPr>
        <w:t>IEEE Transactions on Communications</w:t>
      </w:r>
      <w:r w:rsidRPr="00682D85">
        <w:rPr>
          <w:i/>
          <w:szCs w:val="24"/>
        </w:rPr>
        <w:t>,</w:t>
      </w:r>
      <w:r w:rsidRPr="00682D85">
        <w:rPr>
          <w:szCs w:val="24"/>
        </w:rPr>
        <w:t xml:space="preserve"> (submitted November 2005).</w:t>
      </w:r>
    </w:p>
    <w:p w14:paraId="08CCBC8D" w14:textId="77777777" w:rsidR="00682D85" w:rsidRPr="00CD4C96" w:rsidRDefault="00682D85" w:rsidP="00682D85">
      <w:pPr>
        <w:pStyle w:val="PlainText"/>
        <w:keepLines/>
        <w:numPr>
          <w:ilvl w:val="0"/>
          <w:numId w:val="4"/>
        </w:numPr>
        <w:tabs>
          <w:tab w:val="clear" w:pos="720"/>
          <w:tab w:val="num" w:pos="312"/>
        </w:tabs>
        <w:ind w:left="312" w:hanging="312"/>
      </w:pPr>
      <w:r>
        <w:rPr>
          <w:szCs w:val="24"/>
        </w:rPr>
        <w:t xml:space="preserve">Donald M. Chiarulli, Steven P. Levitan, </w:t>
      </w:r>
      <w:r w:rsidRPr="008B4652">
        <w:rPr>
          <w:szCs w:val="24"/>
        </w:rPr>
        <w:t>Samuel J. Dicke</w:t>
      </w:r>
      <w:r>
        <w:rPr>
          <w:szCs w:val="24"/>
        </w:rPr>
        <w:t>r</w:t>
      </w:r>
      <w:r w:rsidRPr="008B4652">
        <w:rPr>
          <w:szCs w:val="24"/>
        </w:rPr>
        <w:t>son, Jason D. Bakos,</w:t>
      </w:r>
      <w:r>
        <w:rPr>
          <w:szCs w:val="24"/>
        </w:rPr>
        <w:t xml:space="preserve"> </w:t>
      </w:r>
      <w:r w:rsidRPr="008B4652">
        <w:rPr>
          <w:szCs w:val="24"/>
        </w:rPr>
        <w:t xml:space="preserve">Joel </w:t>
      </w:r>
      <w:r>
        <w:rPr>
          <w:szCs w:val="24"/>
        </w:rPr>
        <w:t>Martin</w:t>
      </w:r>
      <w:r>
        <w:t>, “Efficient Optical Communications Using Multi-Bit Differential Signaling,”</w:t>
      </w:r>
      <w:r w:rsidRPr="00CD4C96">
        <w:t xml:space="preserve"> </w:t>
      </w:r>
      <w:r w:rsidRPr="00CD4C96">
        <w:rPr>
          <w:b/>
        </w:rPr>
        <w:t xml:space="preserve">SPIE </w:t>
      </w:r>
      <w:r>
        <w:rPr>
          <w:b/>
        </w:rPr>
        <w:t xml:space="preserve">Symposium on Optoelectronics, </w:t>
      </w:r>
      <w:r w:rsidRPr="00CD4C96">
        <w:rPr>
          <w:b/>
        </w:rPr>
        <w:t xml:space="preserve">Photonics West: </w:t>
      </w:r>
      <w:r>
        <w:rPr>
          <w:b/>
        </w:rPr>
        <w:t>Photonics Packaging and Integration VIII</w:t>
      </w:r>
      <w:r>
        <w:t>, Paper No. 6126-16, San Jose, CA, 21-26 January 2006.</w:t>
      </w:r>
    </w:p>
    <w:p w14:paraId="316A153C" w14:textId="77777777" w:rsidR="00682D85" w:rsidRDefault="00682D85" w:rsidP="00682D85">
      <w:pPr>
        <w:pStyle w:val="PlainText"/>
        <w:numPr>
          <w:ilvl w:val="0"/>
          <w:numId w:val="4"/>
        </w:numPr>
        <w:tabs>
          <w:tab w:val="clear" w:pos="720"/>
          <w:tab w:val="num" w:pos="312"/>
        </w:tabs>
        <w:ind w:left="312" w:hanging="312"/>
      </w:pPr>
      <w:r>
        <w:t xml:space="preserve">Donald M. Chiarulli, Jason D. Bakos, Joel Martin, Steven P. Levitan, “Area, power, and pin efficient bus transceiver using multi-bit-differential signaling,” </w:t>
      </w:r>
      <w:r>
        <w:rPr>
          <w:b/>
        </w:rPr>
        <w:t>High Quality Life and Consumer Technology, ISCAS 2005</w:t>
      </w:r>
      <w:r>
        <w:t>, (poster), Kobe, Japan, May 23-26, 2005.</w:t>
      </w:r>
    </w:p>
    <w:p w14:paraId="4DBD787C" w14:textId="77777777" w:rsidR="00682D85" w:rsidRDefault="00682D85" w:rsidP="00682D85">
      <w:pPr>
        <w:pStyle w:val="PlainText"/>
        <w:numPr>
          <w:ilvl w:val="0"/>
          <w:numId w:val="4"/>
        </w:numPr>
        <w:tabs>
          <w:tab w:val="clear" w:pos="720"/>
          <w:tab w:val="num" w:pos="312"/>
        </w:tabs>
        <w:ind w:left="312" w:hanging="312"/>
      </w:pPr>
      <w:r>
        <w:t xml:space="preserve">Donald M. Chiarulli, Steven P. Levitan, Jason Bakos, “Area, power, and pin efficient bus structures using multi-bit-differential signaling,” </w:t>
      </w:r>
      <w:r w:rsidRPr="00280951">
        <w:rPr>
          <w:b/>
        </w:rPr>
        <w:t xml:space="preserve">VLSI Circuits and Systems II, SPIE Symposium on </w:t>
      </w:r>
      <w:proofErr w:type="spellStart"/>
      <w:r w:rsidRPr="00280951">
        <w:rPr>
          <w:b/>
        </w:rPr>
        <w:t>Microtechnologies</w:t>
      </w:r>
      <w:proofErr w:type="spellEnd"/>
      <w:r w:rsidRPr="00280951">
        <w:rPr>
          <w:b/>
        </w:rPr>
        <w:t xml:space="preserve"> for the New Millennium 2005</w:t>
      </w:r>
      <w:r>
        <w:t>, 5837-4, Sevilla, Spain, May 9-11, 2005.</w:t>
      </w:r>
    </w:p>
    <w:p w14:paraId="78C41724" w14:textId="77777777" w:rsidR="007A5FD8" w:rsidRDefault="007A5FD8" w:rsidP="00682D85">
      <w:pPr>
        <w:jc w:val="center"/>
      </w:pPr>
    </w:p>
    <w:p w14:paraId="15B8C813" w14:textId="3183B73E" w:rsidR="00682D85" w:rsidRPr="00682D85" w:rsidRDefault="00C52FCB" w:rsidP="00682D85">
      <w:pPr>
        <w:jc w:val="center"/>
        <w:rPr>
          <w:rFonts w:eastAsia="ヒラギノ角ゴ Pro W3"/>
        </w:rPr>
      </w:pPr>
      <w:r w:rsidRPr="00682D85">
        <w:rPr>
          <w:noProof/>
        </w:rPr>
        <w:drawing>
          <wp:inline distT="0" distB="0" distL="0" distR="0" wp14:anchorId="57826F83" wp14:editId="3F39FAB1">
            <wp:extent cx="2390775" cy="1800225"/>
            <wp:effectExtent l="0" t="0" r="0" b="0"/>
            <wp:docPr id="1" name="Picture 4" descr="Decoupled receiver first stage schematic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Decoupled receiver first stage schematic&#10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D85">
        <w:t xml:space="preserve"> </w:t>
      </w:r>
      <w:r w:rsidR="00172503">
        <w:t xml:space="preserve">    </w:t>
      </w:r>
      <w:r w:rsidRPr="00682D85">
        <w:rPr>
          <w:noProof/>
        </w:rPr>
        <w:drawing>
          <wp:inline distT="0" distB="0" distL="0" distR="0" wp14:anchorId="143FBD15" wp14:editId="1A3B695A">
            <wp:extent cx="2390775" cy="1800225"/>
            <wp:effectExtent l="0" t="0" r="0" b="0"/>
            <wp:docPr id="2" name="Picture 3" descr="Receiver simul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Receiver simulation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04E73" w14:textId="43EDD6B6" w:rsidR="007A5FD8" w:rsidRPr="00682D85" w:rsidRDefault="00C52FCB" w:rsidP="00682D85">
      <w:pPr>
        <w:jc w:val="center"/>
      </w:pPr>
      <w:r w:rsidRPr="007A5FD8">
        <w:rPr>
          <w:noProof/>
        </w:rPr>
        <w:drawing>
          <wp:inline distT="0" distB="0" distL="0" distR="0" wp14:anchorId="6C457B5C" wp14:editId="5A82AA0B">
            <wp:extent cx="2400300" cy="1800225"/>
            <wp:effectExtent l="0" t="0" r="0" b="0"/>
            <wp:docPr id="3" name="Picture 2" descr="mCn PCB characteriz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mCn PCB characterizat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D85" w:rsidRPr="00682D85">
        <w:t xml:space="preserve"> </w:t>
      </w:r>
      <w:r w:rsidR="00682D85">
        <w:t xml:space="preserve">   </w:t>
      </w:r>
      <w:r w:rsidR="00172503">
        <w:t xml:space="preserve">     </w:t>
      </w:r>
      <w:r w:rsidR="00682D85">
        <w:t xml:space="preserve"> </w:t>
      </w:r>
      <w:r w:rsidRPr="00682D85">
        <w:rPr>
          <w:noProof/>
        </w:rPr>
        <w:drawing>
          <wp:inline distT="0" distB="0" distL="0" distR="0" wp14:anchorId="409A631F" wp14:editId="10CDC529">
            <wp:extent cx="2381250" cy="1800225"/>
            <wp:effectExtent l="0" t="0" r="0" b="0"/>
            <wp:docPr id="4" name="Picture 1" descr="MCn PCB trace ana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MCn PCB trace analys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5FD8" w:rsidRPr="00682D85" w:rsidSect="00682D85">
      <w:pgSz w:w="12240" w:h="15840" w:code="1"/>
      <w:pgMar w:top="720" w:right="720" w:bottom="720" w:left="720" w:header="646" w:footer="720" w:gutter="0"/>
      <w:cols w:space="720"/>
      <w:noEndnote/>
      <w:titlePg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ヒラギノ角ゴ Pro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D919D9"/>
    <w:multiLevelType w:val="hybridMultilevel"/>
    <w:tmpl w:val="9636146A"/>
    <w:lvl w:ilvl="0" w:tplc="A2A878A2">
      <w:start w:val="1"/>
      <w:numFmt w:val="decimal"/>
      <w:pStyle w:val="Reference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4DEF6F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441AD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A0023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EEE96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CEDDD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2880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7E23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50219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6FA3A7F"/>
    <w:multiLevelType w:val="singleLevel"/>
    <w:tmpl w:val="B1B4DDF4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420"/>
      </w:pPr>
      <w:rPr>
        <w:rFonts w:hint="default"/>
      </w:rPr>
    </w:lvl>
  </w:abstractNum>
  <w:abstractNum w:abstractNumId="2" w15:restartNumberingAfterBreak="0">
    <w:nsid w:val="55630EBB"/>
    <w:multiLevelType w:val="hybridMultilevel"/>
    <w:tmpl w:val="709819F4"/>
    <w:lvl w:ilvl="0" w:tplc="FB48A4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A6F4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2291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12AA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B8E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3AAD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0AEC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84EC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AB1017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985931866">
    <w:abstractNumId w:val="0"/>
  </w:num>
  <w:num w:numId="2" w16cid:durableId="1710181968">
    <w:abstractNumId w:val="0"/>
  </w:num>
  <w:num w:numId="3" w16cid:durableId="243687650">
    <w:abstractNumId w:val="0"/>
  </w:num>
  <w:num w:numId="4" w16cid:durableId="109593716">
    <w:abstractNumId w:val="2"/>
  </w:num>
  <w:num w:numId="5" w16cid:durableId="1263299400">
    <w:abstractNumId w:val="1"/>
  </w:num>
  <w:num w:numId="6" w16cid:durableId="320062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FD8"/>
    <w:rsid w:val="000357E3"/>
    <w:rsid w:val="00037C55"/>
    <w:rsid w:val="000F5F32"/>
    <w:rsid w:val="001057E1"/>
    <w:rsid w:val="00172503"/>
    <w:rsid w:val="00194E61"/>
    <w:rsid w:val="0025070B"/>
    <w:rsid w:val="0027701B"/>
    <w:rsid w:val="003030D8"/>
    <w:rsid w:val="00352FE6"/>
    <w:rsid w:val="004961AE"/>
    <w:rsid w:val="004A7D4C"/>
    <w:rsid w:val="004C1645"/>
    <w:rsid w:val="005B703E"/>
    <w:rsid w:val="006325A6"/>
    <w:rsid w:val="00682D85"/>
    <w:rsid w:val="007A5FD8"/>
    <w:rsid w:val="00847EF1"/>
    <w:rsid w:val="009B4092"/>
    <w:rsid w:val="00A45568"/>
    <w:rsid w:val="00AF466E"/>
    <w:rsid w:val="00B1028B"/>
    <w:rsid w:val="00BA069D"/>
    <w:rsid w:val="00BA65DD"/>
    <w:rsid w:val="00BD14C3"/>
    <w:rsid w:val="00C52FCB"/>
    <w:rsid w:val="00DE1C16"/>
    <w:rsid w:val="00DF0F91"/>
    <w:rsid w:val="00E3362E"/>
    <w:rsid w:val="00E4035E"/>
    <w:rsid w:val="00F131E1"/>
    <w:rsid w:val="00F52692"/>
    <w:rsid w:val="00FF2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532FCFDF"/>
  <w15:chartTrackingRefBased/>
  <w15:docId w15:val="{87F34B5B-7750-4938-AFD7-BC8DBED14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52FC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Indent">
    <w:name w:val="Indent"/>
    <w:basedOn w:val="Normal"/>
    <w:autoRedefine/>
    <w:pPr>
      <w:ind w:left="576"/>
      <w:jc w:val="both"/>
    </w:pPr>
  </w:style>
  <w:style w:type="paragraph" w:styleId="BodyTextIndent">
    <w:name w:val="Body Text Indent"/>
    <w:basedOn w:val="Normal"/>
    <w:pPr>
      <w:ind w:firstLine="360"/>
      <w:jc w:val="both"/>
    </w:pPr>
    <w:rPr>
      <w:szCs w:val="20"/>
    </w:rPr>
  </w:style>
  <w:style w:type="paragraph" w:customStyle="1" w:styleId="Reference">
    <w:name w:val="Reference"/>
    <w:basedOn w:val="Normal"/>
    <w:pPr>
      <w:numPr>
        <w:numId w:val="3"/>
      </w:numPr>
      <w:autoSpaceDE w:val="0"/>
      <w:autoSpaceDN w:val="0"/>
      <w:adjustRightInd w:val="0"/>
      <w:jc w:val="both"/>
    </w:pPr>
    <w:rPr>
      <w:sz w:val="20"/>
      <w:szCs w:val="20"/>
    </w:rPr>
  </w:style>
  <w:style w:type="paragraph" w:customStyle="1" w:styleId="Body">
    <w:name w:val="Body"/>
    <w:basedOn w:val="Normal"/>
    <w:rsid w:val="000357E3"/>
    <w:pPr>
      <w:autoSpaceDE w:val="0"/>
      <w:autoSpaceDN w:val="0"/>
      <w:adjustRightInd w:val="0"/>
      <w:spacing w:line="360" w:lineRule="auto"/>
      <w:jc w:val="both"/>
    </w:pPr>
    <w:rPr>
      <w:sz w:val="20"/>
      <w:szCs w:val="22"/>
    </w:rPr>
  </w:style>
  <w:style w:type="paragraph" w:customStyle="1" w:styleId="BodyText">
    <w:name w:val="BodyText"/>
    <w:basedOn w:val="Normal"/>
    <w:rsid w:val="004961AE"/>
    <w:pPr>
      <w:spacing w:before="100" w:beforeAutospacing="1" w:after="100" w:afterAutospacing="1"/>
      <w:ind w:firstLine="360"/>
      <w:jc w:val="both"/>
    </w:pPr>
    <w:rPr>
      <w:rFonts w:cs="Mangal"/>
      <w:lang w:bidi="hi-IN"/>
    </w:rPr>
  </w:style>
  <w:style w:type="paragraph" w:customStyle="1" w:styleId="AParagraph">
    <w:name w:val="A_Paragraph"/>
    <w:basedOn w:val="BodyTextIndent"/>
    <w:rsid w:val="00BA65DD"/>
  </w:style>
  <w:style w:type="paragraph" w:customStyle="1" w:styleId="Achievement">
    <w:name w:val="Achievement"/>
    <w:basedOn w:val="BodyText0"/>
    <w:rsid w:val="00682D85"/>
    <w:pPr>
      <w:spacing w:after="60" w:line="220" w:lineRule="atLeast"/>
      <w:jc w:val="both"/>
    </w:pPr>
    <w:rPr>
      <w:spacing w:val="-10"/>
      <w:szCs w:val="20"/>
    </w:rPr>
  </w:style>
  <w:style w:type="character" w:customStyle="1" w:styleId="pagecontents1">
    <w:name w:val="pagecontents1"/>
    <w:basedOn w:val="DefaultParagraphFont"/>
    <w:rsid w:val="00682D85"/>
    <w:rPr>
      <w:rFonts w:ascii="Verdana" w:hAnsi="Verdana" w:hint="default"/>
      <w:color w:val="000000"/>
      <w:sz w:val="13"/>
      <w:szCs w:val="13"/>
    </w:rPr>
  </w:style>
  <w:style w:type="paragraph" w:styleId="BodyText0">
    <w:name w:val="Body Text"/>
    <w:basedOn w:val="Normal"/>
    <w:rsid w:val="00682D85"/>
    <w:pPr>
      <w:spacing w:after="120"/>
    </w:pPr>
  </w:style>
  <w:style w:type="paragraph" w:styleId="PlainText">
    <w:name w:val="Plain Text"/>
    <w:basedOn w:val="Normal"/>
    <w:rsid w:val="00682D85"/>
    <w:pPr>
      <w:jc w:val="both"/>
    </w:pPr>
    <w:rPr>
      <w:szCs w:val="20"/>
    </w:rPr>
  </w:style>
  <w:style w:type="character" w:customStyle="1" w:styleId="Heading1Char">
    <w:name w:val="Heading 1 Char"/>
    <w:basedOn w:val="DefaultParagraphFont"/>
    <w:link w:val="Heading1"/>
    <w:rsid w:val="00C52FCB"/>
    <w:rPr>
      <w:rFonts w:asciiTheme="majorHAnsi" w:eastAsiaTheme="majorEastAsia" w:hAnsiTheme="majorHAnsi" w:cstheme="majorBidi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30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9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87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University of Pittsburgh</Company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</dc:creator>
  <cp:keywords/>
  <cp:lastModifiedBy>Town, Kenneth M</cp:lastModifiedBy>
  <cp:revision>2</cp:revision>
  <dcterms:created xsi:type="dcterms:W3CDTF">2024-09-18T19:05:00Z</dcterms:created>
  <dcterms:modified xsi:type="dcterms:W3CDTF">2024-09-18T19:05:00Z</dcterms:modified>
</cp:coreProperties>
</file>